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AF73" w14:textId="77777777" w:rsidR="005317AE" w:rsidRPr="003C7F08" w:rsidRDefault="005317AE" w:rsidP="005317AE">
      <w:pPr>
        <w:tabs>
          <w:tab w:val="left" w:pos="1565"/>
        </w:tabs>
      </w:pPr>
    </w:p>
    <w:p w14:paraId="0FBBAB78" w14:textId="77777777" w:rsidR="00B37C6F" w:rsidRPr="00CB4A73" w:rsidRDefault="00B37C6F" w:rsidP="00CB4A73">
      <w:pPr>
        <w:jc w:val="center"/>
        <w:rPr>
          <w:b/>
          <w:sz w:val="32"/>
        </w:rPr>
      </w:pPr>
      <w:r w:rsidRPr="00CB4A73">
        <w:rPr>
          <w:b/>
          <w:sz w:val="32"/>
        </w:rPr>
        <w:t xml:space="preserve">CLIENT </w:t>
      </w:r>
      <w:r w:rsidR="002535E0" w:rsidRPr="00CB4A73">
        <w:rPr>
          <w:b/>
          <w:sz w:val="32"/>
        </w:rPr>
        <w:t>AGREEMENT</w:t>
      </w:r>
    </w:p>
    <w:p w14:paraId="2DADC228" w14:textId="77777777" w:rsidR="00B37C6F" w:rsidRDefault="00B37C6F" w:rsidP="005317AE"/>
    <w:p w14:paraId="7DFE4EC5" w14:textId="77777777" w:rsidR="005317AE" w:rsidRDefault="005317AE" w:rsidP="005317AE">
      <w:r>
        <w:t xml:space="preserve">I acknowledge that </w:t>
      </w:r>
      <w:r w:rsidRPr="001B0EC4">
        <w:rPr>
          <w:highlight w:val="yellow"/>
        </w:rPr>
        <w:t>(I am / not)</w:t>
      </w:r>
      <w:r>
        <w:t xml:space="preserve"> a Federal, State or Local agent, upon entering these premises I must declare same or, under the Bivens Act – Article 42, be held personally and individually liable. </w:t>
      </w:r>
      <w:r w:rsidRPr="001B0EC4">
        <w:rPr>
          <w:b/>
          <w:highlight w:val="yellow"/>
        </w:rPr>
        <w:t xml:space="preserve">_____ </w:t>
      </w:r>
      <w:r w:rsidRPr="001B0EC4">
        <w:rPr>
          <w:highlight w:val="yellow"/>
        </w:rPr>
        <w:t>(</w:t>
      </w:r>
      <w:r w:rsidRPr="005317AE">
        <w:t>circle one above and initial)</w:t>
      </w:r>
      <w:r>
        <w:t>.</w:t>
      </w:r>
    </w:p>
    <w:p w14:paraId="2020DE65" w14:textId="77777777" w:rsidR="005317AE" w:rsidRDefault="005317AE" w:rsidP="005317AE"/>
    <w:p w14:paraId="280081DD" w14:textId="77777777" w:rsidR="005317AE" w:rsidRPr="005317AE" w:rsidRDefault="005317AE" w:rsidP="005317AE">
      <w:pPr>
        <w:rPr>
          <w:b/>
          <w:sz w:val="28"/>
        </w:rPr>
      </w:pPr>
      <w:r w:rsidRPr="005317AE">
        <w:rPr>
          <w:b/>
          <w:sz w:val="28"/>
        </w:rPr>
        <w:t>Cancellation Policy</w:t>
      </w:r>
    </w:p>
    <w:p w14:paraId="3682C577" w14:textId="2C32129B" w:rsidR="005317AE" w:rsidRDefault="005317AE" w:rsidP="005317AE">
      <w:pPr>
        <w:spacing w:before="120"/>
      </w:pPr>
      <w:r>
        <w:t xml:space="preserve">Any client </w:t>
      </w:r>
      <w:proofErr w:type="gramStart"/>
      <w:r>
        <w:t>not showing</w:t>
      </w:r>
      <w:proofErr w:type="gramEnd"/>
      <w:r>
        <w:t xml:space="preserve"> up for their scheduled appointment or not canceling outside of </w:t>
      </w:r>
      <w:proofErr w:type="gramStart"/>
      <w:r w:rsidR="002A3806">
        <w:t>48</w:t>
      </w:r>
      <w:r>
        <w:t xml:space="preserve"> hour</w:t>
      </w:r>
      <w:proofErr w:type="gramEnd"/>
      <w:r>
        <w:t xml:space="preserve"> notice will be billed for the missed appointment. Many good clients who would like to schedule appointments are turned away due to people scheduling appointments and simply not bothering to show up or canceling without </w:t>
      </w:r>
      <w:proofErr w:type="gramStart"/>
      <w:r w:rsidR="002A3806">
        <w:t>48</w:t>
      </w:r>
      <w:r>
        <w:t xml:space="preserve"> hour</w:t>
      </w:r>
      <w:proofErr w:type="gramEnd"/>
      <w:r>
        <w:t xml:space="preserve"> notice. We are saddened to have to implement this policy and hope it does not inconvenience an otherwise good clientele.</w:t>
      </w:r>
      <w:r w:rsidR="00CB4A73">
        <w:t xml:space="preserve"> </w:t>
      </w:r>
      <w:r w:rsidR="00CB4A73" w:rsidRPr="001B0EC4">
        <w:rPr>
          <w:highlight w:val="yellow"/>
        </w:rPr>
        <w:t>_____</w:t>
      </w:r>
      <w:r w:rsidR="001B0EC4">
        <w:t xml:space="preserve"> </w:t>
      </w:r>
      <w:r w:rsidR="00CB4A73">
        <w:t>(initial)</w:t>
      </w:r>
    </w:p>
    <w:p w14:paraId="51DE3953" w14:textId="77777777" w:rsidR="005317AE" w:rsidRDefault="005317AE" w:rsidP="005317AE"/>
    <w:p w14:paraId="554A0FD9" w14:textId="77777777" w:rsidR="005317AE" w:rsidRPr="005317AE" w:rsidRDefault="005317AE" w:rsidP="005317AE">
      <w:pPr>
        <w:rPr>
          <w:b/>
          <w:sz w:val="28"/>
        </w:rPr>
      </w:pPr>
      <w:r w:rsidRPr="005317AE">
        <w:rPr>
          <w:b/>
          <w:sz w:val="28"/>
        </w:rPr>
        <w:t xml:space="preserve">Disclaimer </w:t>
      </w:r>
    </w:p>
    <w:p w14:paraId="154EEADA" w14:textId="72806C1C" w:rsidR="005317AE" w:rsidRDefault="003F667B" w:rsidP="005317AE">
      <w:pPr>
        <w:spacing w:before="120"/>
      </w:pPr>
      <w:r>
        <w:rPr>
          <w:b/>
        </w:rPr>
        <w:t>Herbs Etc,</w:t>
      </w:r>
      <w:r w:rsidR="005317AE">
        <w:t xml:space="preserve"> Naturopathic Institute, and Naturopathic Community Center employees or representatives do not make any claims or representation in any way outside of the scope of practice, especially regarding medical procedures and are not responsible for any adverse effects or consequences resulting from the use of any of the suggestions, information, or procedures.</w:t>
      </w:r>
    </w:p>
    <w:p w14:paraId="0F9459B5" w14:textId="77777777" w:rsidR="005317AE" w:rsidRDefault="005317AE" w:rsidP="005317AE"/>
    <w:p w14:paraId="4942242F" w14:textId="77777777" w:rsidR="005317AE" w:rsidRDefault="005317AE" w:rsidP="005317AE">
      <w:r>
        <w:t>Our intention is to offer healthful information and education to assist an individual and their primary care physician to facilitate the body’s healing process toward good health and longevity.</w:t>
      </w:r>
    </w:p>
    <w:p w14:paraId="0972F818" w14:textId="77777777" w:rsidR="005317AE" w:rsidRDefault="005317AE" w:rsidP="005317AE"/>
    <w:p w14:paraId="1AA45C1B" w14:textId="77777777" w:rsidR="005317AE" w:rsidRDefault="005317AE" w:rsidP="005317AE">
      <w:r>
        <w:t>Our intention is not directly or indirectly to offer medical advice or to prescribe the use of any diet or detoxification techniques as a form of treatment for illness, disease, or sickness without prior medical approval.</w:t>
      </w:r>
    </w:p>
    <w:p w14:paraId="2E6E31CE" w14:textId="77777777" w:rsidR="005317AE" w:rsidRDefault="005317AE" w:rsidP="005317AE"/>
    <w:p w14:paraId="547975F0" w14:textId="77777777" w:rsidR="005317AE" w:rsidRDefault="005317AE" w:rsidP="005317AE">
      <w:r>
        <w:t xml:space="preserve">Physicians, </w:t>
      </w:r>
      <w:r w:rsidR="00CB4A73">
        <w:t>nutritionists</w:t>
      </w:r>
      <w:r>
        <w:t xml:space="preserve">, and other medical experts in the field of health and nutrition have varying views, opinions, and thoughts to various information and treatments offered. In the event that you use any of the information from the website, handouts, or staff members without your doctor’s prior approval, you are practicing a constitutional right to </w:t>
      </w:r>
      <w:r w:rsidR="00CB4A73">
        <w:t>self-prescribe</w:t>
      </w:r>
      <w:r>
        <w:t xml:space="preserve"> and assume </w:t>
      </w:r>
      <w:r w:rsidR="005E211D">
        <w:t>all</w:t>
      </w:r>
      <w:r>
        <w:t xml:space="preserve"> responsibility.</w:t>
      </w:r>
    </w:p>
    <w:p w14:paraId="52AE6AAD" w14:textId="77777777" w:rsidR="005317AE" w:rsidRDefault="005317AE" w:rsidP="005317AE">
      <w:r>
        <w:tab/>
      </w:r>
    </w:p>
    <w:p w14:paraId="083F5DAC" w14:textId="77777777" w:rsidR="005317AE" w:rsidRDefault="005317AE" w:rsidP="005317AE">
      <w:r>
        <w:t>The intention of any of our information is not to diagnose or prescribe.</w:t>
      </w:r>
    </w:p>
    <w:p w14:paraId="01F93567" w14:textId="77777777" w:rsidR="005317AE" w:rsidRDefault="005317AE" w:rsidP="005317AE"/>
    <w:p w14:paraId="50826072" w14:textId="77777777" w:rsidR="005317AE" w:rsidRDefault="005317AE" w:rsidP="005317AE">
      <w:r>
        <w:t xml:space="preserve">We must be advised of any health conditions that might impair professional treatment. Major illnesses and systematic conditions are contraindicated. </w:t>
      </w:r>
      <w:r w:rsidRPr="001B0EC4">
        <w:rPr>
          <w:b/>
          <w:highlight w:val="yellow"/>
        </w:rPr>
        <w:t>_____</w:t>
      </w:r>
      <w:r w:rsidRPr="003646BC">
        <w:rPr>
          <w:b/>
        </w:rPr>
        <w:t xml:space="preserve"> </w:t>
      </w:r>
      <w:r w:rsidRPr="005317AE">
        <w:t>(initial)</w:t>
      </w:r>
      <w:r>
        <w:t>.</w:t>
      </w:r>
    </w:p>
    <w:p w14:paraId="07BC2248" w14:textId="77777777" w:rsidR="007F25D6" w:rsidRDefault="007F25D6" w:rsidP="005317AE"/>
    <w:p w14:paraId="61EDAC80" w14:textId="77777777" w:rsidR="007F25D6" w:rsidRDefault="007F25D6" w:rsidP="007F25D6">
      <w:bookmarkStart w:id="0" w:name="_Hlk135657639"/>
      <w:r>
        <w:rPr>
          <w:color w:val="333333"/>
          <w:shd w:val="clear" w:color="auto" w:fill="FFFFFF"/>
        </w:rPr>
        <w:t>Clients</w:t>
      </w:r>
      <w:r w:rsidRPr="007F25D6">
        <w:rPr>
          <w:color w:val="333333"/>
          <w:shd w:val="clear" w:color="auto" w:fill="FFFFFF"/>
        </w:rPr>
        <w:t xml:space="preserve"> whose personal devices have camera, video or recording capability are restricted from using those functions anywhere in the building or on </w:t>
      </w:r>
      <w:r>
        <w:rPr>
          <w:color w:val="333333"/>
          <w:shd w:val="clear" w:color="auto" w:fill="FFFFFF"/>
        </w:rPr>
        <w:t>the</w:t>
      </w:r>
      <w:r w:rsidRPr="007F25D6">
        <w:rPr>
          <w:color w:val="333333"/>
          <w:shd w:val="clear" w:color="auto" w:fill="FFFFFF"/>
        </w:rPr>
        <w:t xml:space="preserve"> property at any time unless authorized in advance by management</w:t>
      </w:r>
      <w:bookmarkEnd w:id="0"/>
      <w:r w:rsidRPr="007F25D6">
        <w:rPr>
          <w:color w:val="333333"/>
          <w:shd w:val="clear" w:color="auto" w:fill="FFFFFF"/>
        </w:rPr>
        <w:t>.</w:t>
      </w:r>
      <w:r>
        <w:rPr>
          <w:color w:val="333333"/>
          <w:shd w:val="clear" w:color="auto" w:fill="FFFFFF"/>
        </w:rPr>
        <w:t xml:space="preserve">  </w:t>
      </w:r>
      <w:r w:rsidRPr="001B0EC4">
        <w:rPr>
          <w:b/>
          <w:highlight w:val="yellow"/>
        </w:rPr>
        <w:t>_____</w:t>
      </w:r>
      <w:r w:rsidRPr="003646BC">
        <w:rPr>
          <w:b/>
        </w:rPr>
        <w:t xml:space="preserve"> </w:t>
      </w:r>
      <w:r w:rsidRPr="005317AE">
        <w:t>(initial)</w:t>
      </w:r>
      <w:r>
        <w:t>.</w:t>
      </w:r>
    </w:p>
    <w:p w14:paraId="34BADFD1" w14:textId="77777777" w:rsidR="005317AE" w:rsidRDefault="005317AE" w:rsidP="005317AE"/>
    <w:p w14:paraId="00291CB6" w14:textId="77777777" w:rsidR="005317AE" w:rsidRDefault="005317AE" w:rsidP="005317AE"/>
    <w:p w14:paraId="443F260B" w14:textId="77777777" w:rsidR="005317AE" w:rsidRPr="002255D8" w:rsidRDefault="005317AE" w:rsidP="005317AE">
      <w:pPr>
        <w:rPr>
          <w:noProof/>
          <w:u w:val="single"/>
        </w:rPr>
      </w:pP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p>
    <w:p w14:paraId="2438D2F3" w14:textId="6B5BB789" w:rsidR="005317AE" w:rsidRDefault="005317AE" w:rsidP="005317AE">
      <w:r w:rsidRPr="00FF0166">
        <w:rPr>
          <w:noProof/>
          <w:sz w:val="22"/>
          <w:highlight w:val="yellow"/>
        </w:rPr>
        <w:t>Signature</w:t>
      </w:r>
      <w:r w:rsidRPr="00AA59EF">
        <w:rPr>
          <w:noProof/>
          <w:sz w:val="22"/>
        </w:rPr>
        <w:tab/>
      </w:r>
      <w:r w:rsidRPr="002255D8">
        <w:rPr>
          <w:noProof/>
        </w:rPr>
        <w:tab/>
      </w:r>
      <w:r w:rsidRPr="002255D8">
        <w:rPr>
          <w:noProof/>
        </w:rPr>
        <w:tab/>
      </w:r>
      <w:r w:rsidRPr="002255D8">
        <w:rPr>
          <w:noProof/>
        </w:rPr>
        <w:tab/>
      </w:r>
      <w:r w:rsidRPr="002255D8">
        <w:rPr>
          <w:noProof/>
        </w:rPr>
        <w:tab/>
      </w:r>
      <w:r>
        <w:rPr>
          <w:noProof/>
        </w:rPr>
        <w:t xml:space="preserve">  </w:t>
      </w:r>
      <w:r w:rsidRPr="002255D8">
        <w:rPr>
          <w:noProof/>
        </w:rPr>
        <w:tab/>
      </w:r>
      <w:r>
        <w:rPr>
          <w:noProof/>
        </w:rPr>
        <w:t xml:space="preserve">            </w:t>
      </w:r>
      <w:r w:rsidRPr="00FF0166">
        <w:rPr>
          <w:noProof/>
          <w:sz w:val="22"/>
          <w:highlight w:val="yellow"/>
        </w:rPr>
        <w:t>Date</w:t>
      </w:r>
    </w:p>
    <w:sectPr w:rsidR="005317AE" w:rsidSect="00D76D2B">
      <w:headerReference w:type="default" r:id="rId7"/>
      <w:footerReference w:type="default" r:id="rId8"/>
      <w:pgSz w:w="12240" w:h="15840"/>
      <w:pgMar w:top="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223B" w14:textId="77777777" w:rsidR="00017FE3" w:rsidRDefault="00017FE3" w:rsidP="00674FBA">
      <w:r>
        <w:separator/>
      </w:r>
    </w:p>
  </w:endnote>
  <w:endnote w:type="continuationSeparator" w:id="0">
    <w:p w14:paraId="5719F918" w14:textId="77777777" w:rsidR="00017FE3" w:rsidRDefault="00017FE3" w:rsidP="0067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4280" w14:textId="77777777" w:rsidR="00EE737B" w:rsidRPr="00B56A74" w:rsidRDefault="00EE737B" w:rsidP="005E0619">
    <w:pPr>
      <w:pStyle w:val="Footer"/>
      <w:jc w:val="center"/>
      <w:rPr>
        <w:rFonts w:ascii="Times New Roman" w:hAnsi="Times New Roman" w:cs="Times New Roman"/>
        <w:color w:val="7F7F7F" w:themeColor="text1" w:themeTint="80"/>
        <w:sz w:val="18"/>
        <w:szCs w:val="18"/>
      </w:rPr>
    </w:pPr>
    <w:r w:rsidRPr="00B56A74">
      <w:rPr>
        <w:rFonts w:ascii="Times New Roman" w:hAnsi="Times New Roman" w:cs="Times New Roman"/>
        <w:color w:val="7F7F7F" w:themeColor="text1" w:themeTint="80"/>
        <w:sz w:val="18"/>
        <w:szCs w:val="18"/>
      </w:rPr>
      <w:t>503 East Broadway Street • Mount Pleasant, MI 48858</w:t>
    </w:r>
  </w:p>
  <w:p w14:paraId="5F525AE2" w14:textId="24A4E3C2" w:rsidR="00804A3B" w:rsidRDefault="00674FBA" w:rsidP="00674FBA">
    <w:pPr>
      <w:pStyle w:val="Footer"/>
      <w:jc w:val="center"/>
      <w:rPr>
        <w:rFonts w:ascii="Times New Roman" w:hAnsi="Times New Roman" w:cs="Times New Roman"/>
        <w:sz w:val="18"/>
        <w:szCs w:val="18"/>
      </w:rPr>
    </w:pPr>
    <w:r w:rsidRPr="00B56A74">
      <w:rPr>
        <w:rFonts w:ascii="Times New Roman" w:hAnsi="Times New Roman" w:cs="Times New Roman"/>
        <w:color w:val="7F7F7F" w:themeColor="text1" w:themeTint="80"/>
        <w:sz w:val="18"/>
        <w:szCs w:val="18"/>
      </w:rPr>
      <w:t>(989) 773-</w:t>
    </w:r>
    <w:r w:rsidR="00264788">
      <w:rPr>
        <w:rFonts w:ascii="Times New Roman" w:hAnsi="Times New Roman" w:cs="Times New Roman"/>
        <w:color w:val="7F7F7F" w:themeColor="text1" w:themeTint="80"/>
        <w:sz w:val="18"/>
        <w:szCs w:val="18"/>
      </w:rPr>
      <w:t>3636</w:t>
    </w:r>
    <w:r w:rsidRPr="00B56A74">
      <w:rPr>
        <w:rFonts w:ascii="Times New Roman" w:hAnsi="Times New Roman" w:cs="Times New Roman"/>
        <w:color w:val="7F7F7F" w:themeColor="text1" w:themeTint="80"/>
        <w:sz w:val="18"/>
        <w:szCs w:val="18"/>
      </w:rPr>
      <w:t xml:space="preserve"> •</w:t>
    </w:r>
    <w:r w:rsidR="00375E45" w:rsidRPr="00B56A74">
      <w:rPr>
        <w:rFonts w:ascii="Times New Roman" w:hAnsi="Times New Roman" w:cs="Times New Roman"/>
        <w:color w:val="7F7F7F" w:themeColor="text1" w:themeTint="80"/>
        <w:sz w:val="18"/>
        <w:szCs w:val="18"/>
      </w:rPr>
      <w:t xml:space="preserve"> </w:t>
    </w:r>
    <w:r w:rsidR="00645EB5" w:rsidRPr="00645EB5">
      <w:rPr>
        <w:rFonts w:ascii="Times New Roman" w:hAnsi="Times New Roman" w:cs="Times New Roman"/>
        <w:color w:val="7F7F7F" w:themeColor="text1" w:themeTint="80"/>
        <w:sz w:val="18"/>
        <w:szCs w:val="18"/>
      </w:rPr>
      <w:t>contact@herbsetc.org</w:t>
    </w:r>
    <w:r w:rsidR="00645EB5">
      <w:rPr>
        <w:rFonts w:ascii="Times New Roman" w:hAnsi="Times New Roman" w:cs="Times New Roman"/>
        <w:color w:val="7F7F7F" w:themeColor="text1" w:themeTint="80"/>
        <w:sz w:val="18"/>
        <w:szCs w:val="18"/>
      </w:rPr>
      <w:t xml:space="preserve"> </w:t>
    </w:r>
    <w:r w:rsidR="00645EB5" w:rsidRPr="00B56A74">
      <w:rPr>
        <w:rFonts w:ascii="Times New Roman" w:hAnsi="Times New Roman" w:cs="Times New Roman"/>
        <w:color w:val="7F7F7F" w:themeColor="text1" w:themeTint="80"/>
        <w:sz w:val="18"/>
        <w:szCs w:val="18"/>
      </w:rPr>
      <w:t>•</w:t>
    </w:r>
    <w:r w:rsidR="00645EB5">
      <w:rPr>
        <w:rFonts w:ascii="Times New Roman" w:hAnsi="Times New Roman" w:cs="Times New Roman"/>
        <w:color w:val="7F7F7F" w:themeColor="text1" w:themeTint="80"/>
        <w:sz w:val="18"/>
        <w:szCs w:val="18"/>
      </w:rPr>
      <w:t xml:space="preserve"> www.herbsetc.org</w:t>
    </w:r>
    <w:r w:rsidR="00804A3B" w:rsidRPr="00804A3B">
      <w:rPr>
        <w:rFonts w:ascii="Times New Roman" w:hAnsi="Times New Roman" w:cs="Times New Roman"/>
        <w:sz w:val="18"/>
        <w:szCs w:val="18"/>
      </w:rPr>
      <w:t xml:space="preserve">    </w:t>
    </w:r>
  </w:p>
  <w:p w14:paraId="4A8B2BC6" w14:textId="7BA4C30F" w:rsidR="00375E45" w:rsidRPr="00B56A74" w:rsidRDefault="00804A3B" w:rsidP="00674FBA">
    <w:pPr>
      <w:pStyle w:val="Footer"/>
      <w:jc w:val="center"/>
      <w:rPr>
        <w:rFonts w:ascii="Times New Roman" w:hAnsi="Times New Roman" w:cs="Times New Roman"/>
        <w:color w:val="7F7F7F" w:themeColor="text1" w:themeTint="80"/>
        <w:sz w:val="18"/>
        <w:szCs w:val="18"/>
      </w:rPr>
    </w:pPr>
    <w:r>
      <w:rPr>
        <w:rFonts w:ascii="Times New Roman" w:hAnsi="Times New Roman" w:cs="Times New Roman"/>
        <w:color w:val="7F7F7F" w:themeColor="text1" w:themeTint="80"/>
        <w:sz w:val="18"/>
        <w:szCs w:val="18"/>
      </w:rPr>
      <w:fldChar w:fldCharType="begin"/>
    </w:r>
    <w:r>
      <w:rPr>
        <w:rFonts w:ascii="Times New Roman" w:hAnsi="Times New Roman" w:cs="Times New Roman"/>
        <w:color w:val="7F7F7F" w:themeColor="text1" w:themeTint="80"/>
        <w:sz w:val="18"/>
        <w:szCs w:val="18"/>
      </w:rPr>
      <w:instrText xml:space="preserve"> DATE \@ "M/d/yyyy" </w:instrText>
    </w:r>
    <w:r>
      <w:rPr>
        <w:rFonts w:ascii="Times New Roman" w:hAnsi="Times New Roman" w:cs="Times New Roman"/>
        <w:color w:val="7F7F7F" w:themeColor="text1" w:themeTint="80"/>
        <w:sz w:val="18"/>
        <w:szCs w:val="18"/>
      </w:rPr>
      <w:fldChar w:fldCharType="separate"/>
    </w:r>
    <w:r w:rsidR="00645EB5">
      <w:rPr>
        <w:rFonts w:ascii="Times New Roman" w:hAnsi="Times New Roman" w:cs="Times New Roman"/>
        <w:noProof/>
        <w:color w:val="7F7F7F" w:themeColor="text1" w:themeTint="80"/>
        <w:sz w:val="18"/>
        <w:szCs w:val="18"/>
      </w:rPr>
      <w:t>3/12/2025</w:t>
    </w:r>
    <w:r>
      <w:rPr>
        <w:rFonts w:ascii="Times New Roman" w:hAnsi="Times New Roman" w:cs="Times New Roman"/>
        <w:color w:val="7F7F7F" w:themeColor="text1" w:themeTint="80"/>
        <w:sz w:val="18"/>
        <w:szCs w:val="18"/>
      </w:rPr>
      <w:fldChar w:fldCharType="end"/>
    </w:r>
    <w:r>
      <w:rPr>
        <w:rFonts w:ascii="Times New Roman" w:hAnsi="Times New Roman" w:cs="Times New Roman"/>
        <w:color w:val="7F7F7F" w:themeColor="text1" w:themeTint="80"/>
        <w:sz w:val="18"/>
        <w:szCs w:val="18"/>
      </w:rPr>
      <w:ptab w:relativeTo="margin" w:alignment="right" w:leader="none"/>
    </w:r>
  </w:p>
  <w:p w14:paraId="581B2DC2" w14:textId="77777777" w:rsidR="00674FBA" w:rsidRPr="00A475CB" w:rsidRDefault="00674FBA" w:rsidP="00674FBA">
    <w:pPr>
      <w:pStyle w:val="Footer"/>
      <w:jc w:val="center"/>
      <w:rPr>
        <w:rFonts w:ascii="Arial" w:hAnsi="Arial" w:cs="Arial"/>
        <w:color w:val="7F7F7F" w:themeColor="text1" w:themeTint="80"/>
        <w:sz w:val="20"/>
        <w:szCs w:val="20"/>
      </w:rPr>
    </w:pPr>
  </w:p>
  <w:p w14:paraId="25B75BB9" w14:textId="77777777" w:rsidR="00674FBA" w:rsidRPr="00A475CB" w:rsidRDefault="00674FBA">
    <w:pPr>
      <w:pStyle w:val="Foo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39F4" w14:textId="77777777" w:rsidR="00017FE3" w:rsidRDefault="00017FE3" w:rsidP="00674FBA">
      <w:r>
        <w:separator/>
      </w:r>
    </w:p>
  </w:footnote>
  <w:footnote w:type="continuationSeparator" w:id="0">
    <w:p w14:paraId="2E6B2A58" w14:textId="77777777" w:rsidR="00017FE3" w:rsidRDefault="00017FE3" w:rsidP="0067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D80" w14:textId="4C3A590E" w:rsidR="00674FBA" w:rsidRDefault="00F328F7" w:rsidP="005E0619">
    <w:pPr>
      <w:pStyle w:val="Header"/>
    </w:pPr>
    <w:r w:rsidRPr="00A475CB">
      <w:rPr>
        <w:noProof/>
      </w:rPr>
      <mc:AlternateContent>
        <mc:Choice Requires="wps">
          <w:drawing>
            <wp:anchor distT="0" distB="0" distL="114300" distR="114300" simplePos="0" relativeHeight="251659264" behindDoc="0" locked="0" layoutInCell="1" allowOverlap="1" wp14:anchorId="08CD8AD0" wp14:editId="50530828">
              <wp:simplePos x="0" y="0"/>
              <wp:positionH relativeFrom="column">
                <wp:posOffset>19051</wp:posOffset>
              </wp:positionH>
              <wp:positionV relativeFrom="paragraph">
                <wp:posOffset>472440</wp:posOffset>
              </wp:positionV>
              <wp:extent cx="1876424" cy="0"/>
              <wp:effectExtent l="0" t="0" r="10160" b="19050"/>
              <wp:wrapNone/>
              <wp:docPr id="1" name="Straight Connector 1"/>
              <wp:cNvGraphicFramePr/>
              <a:graphic xmlns:a="http://schemas.openxmlformats.org/drawingml/2006/main">
                <a:graphicData uri="http://schemas.microsoft.com/office/word/2010/wordprocessingShape">
                  <wps:wsp>
                    <wps:cNvCnPr/>
                    <wps:spPr>
                      <a:xfrm flipH="1">
                        <a:off x="0" y="0"/>
                        <a:ext cx="187642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771BB" id="Straight Connector 1"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7.2pt" to="149.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" strokecolor="#bfbfbf [2412]"/>
          </w:pict>
        </mc:Fallback>
      </mc:AlternateContent>
    </w:r>
    <w:r w:rsidRPr="00A475CB">
      <w:rPr>
        <w:noProof/>
      </w:rPr>
      <mc:AlternateContent>
        <mc:Choice Requires="wps">
          <w:drawing>
            <wp:anchor distT="0" distB="0" distL="114300" distR="114300" simplePos="0" relativeHeight="251661312" behindDoc="0" locked="0" layoutInCell="1" allowOverlap="1" wp14:anchorId="1C6CC205" wp14:editId="135C0B57">
              <wp:simplePos x="0" y="0"/>
              <wp:positionH relativeFrom="column">
                <wp:posOffset>3857625</wp:posOffset>
              </wp:positionH>
              <wp:positionV relativeFrom="paragraph">
                <wp:posOffset>462915</wp:posOffset>
              </wp:positionV>
              <wp:extent cx="2076451"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207645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DACA2"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36.45pt" to="467.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" strokecolor="#bfbfbf [2412]"/>
          </w:pict>
        </mc:Fallback>
      </mc:AlternateContent>
    </w:r>
    <w:r w:rsidR="00AE1A02">
      <w:t xml:space="preserve">   </w:t>
    </w:r>
    <w:r w:rsidR="005E0619">
      <w:t xml:space="preserve">                                                     </w:t>
    </w:r>
    <w:r w:rsidR="00264788">
      <w:softHyphen/>
    </w:r>
    <w:r w:rsidR="005E0619">
      <w:t xml:space="preserve">    </w:t>
    </w:r>
    <w:r w:rsidR="00264788">
      <w:rPr>
        <w:noProof/>
      </w:rPr>
      <w:t xml:space="preserve"> </w:t>
    </w:r>
    <w:r w:rsidR="003F667B">
      <w:rPr>
        <w:noProof/>
      </w:rPr>
      <w:drawing>
        <wp:inline distT="0" distB="0" distL="0" distR="0" wp14:anchorId="75774F44" wp14:editId="6B1D9E49">
          <wp:extent cx="1621539" cy="539497"/>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s Etc black flame.png"/>
                  <pic:cNvPicPr/>
                </pic:nvPicPr>
                <pic:blipFill>
                  <a:blip r:embed="rId1">
                    <a:extLst>
                      <a:ext uri="{28A0092B-C50C-407E-A947-70E740481C1C}">
                        <a14:useLocalDpi xmlns:a14="http://schemas.microsoft.com/office/drawing/2010/main" val="0"/>
                      </a:ext>
                    </a:extLst>
                  </a:blip>
                  <a:stretch>
                    <a:fillRect/>
                  </a:stretch>
                </pic:blipFill>
                <pic:spPr>
                  <a:xfrm>
                    <a:off x="0" y="0"/>
                    <a:ext cx="1621539" cy="539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3E4A"/>
    <w:multiLevelType w:val="hybridMultilevel"/>
    <w:tmpl w:val="BF1E9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116F7A"/>
    <w:multiLevelType w:val="hybridMultilevel"/>
    <w:tmpl w:val="B6148C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0071963">
    <w:abstractNumId w:val="0"/>
  </w:num>
  <w:num w:numId="2" w16cid:durableId="97742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A"/>
    <w:rsid w:val="0000442B"/>
    <w:rsid w:val="00017FE3"/>
    <w:rsid w:val="0002316C"/>
    <w:rsid w:val="000334D9"/>
    <w:rsid w:val="000620C0"/>
    <w:rsid w:val="00094A97"/>
    <w:rsid w:val="000950AA"/>
    <w:rsid w:val="00096CFE"/>
    <w:rsid w:val="000F641A"/>
    <w:rsid w:val="00112E04"/>
    <w:rsid w:val="00114C00"/>
    <w:rsid w:val="00127748"/>
    <w:rsid w:val="001B0EC4"/>
    <w:rsid w:val="002535E0"/>
    <w:rsid w:val="00264788"/>
    <w:rsid w:val="00296155"/>
    <w:rsid w:val="002A033A"/>
    <w:rsid w:val="002A3806"/>
    <w:rsid w:val="00375E45"/>
    <w:rsid w:val="003F667B"/>
    <w:rsid w:val="004E5811"/>
    <w:rsid w:val="004F1B20"/>
    <w:rsid w:val="005317AE"/>
    <w:rsid w:val="005B6002"/>
    <w:rsid w:val="005E0619"/>
    <w:rsid w:val="005E211D"/>
    <w:rsid w:val="005E4955"/>
    <w:rsid w:val="0060641E"/>
    <w:rsid w:val="00645EB5"/>
    <w:rsid w:val="00674FBA"/>
    <w:rsid w:val="006D3BE1"/>
    <w:rsid w:val="00757A9D"/>
    <w:rsid w:val="007F25D6"/>
    <w:rsid w:val="00804A3B"/>
    <w:rsid w:val="008B306F"/>
    <w:rsid w:val="008F4B95"/>
    <w:rsid w:val="009023CA"/>
    <w:rsid w:val="00931987"/>
    <w:rsid w:val="009777C1"/>
    <w:rsid w:val="00986D39"/>
    <w:rsid w:val="009A225F"/>
    <w:rsid w:val="00A02136"/>
    <w:rsid w:val="00A475CB"/>
    <w:rsid w:val="00A51CED"/>
    <w:rsid w:val="00A643D8"/>
    <w:rsid w:val="00AA38AC"/>
    <w:rsid w:val="00AA78F2"/>
    <w:rsid w:val="00AE1A02"/>
    <w:rsid w:val="00AF42D8"/>
    <w:rsid w:val="00B37C6F"/>
    <w:rsid w:val="00B445D8"/>
    <w:rsid w:val="00B56A74"/>
    <w:rsid w:val="00C4702B"/>
    <w:rsid w:val="00CB4A73"/>
    <w:rsid w:val="00CB645A"/>
    <w:rsid w:val="00CE32CE"/>
    <w:rsid w:val="00D0000A"/>
    <w:rsid w:val="00D334E0"/>
    <w:rsid w:val="00D60FF9"/>
    <w:rsid w:val="00D6667E"/>
    <w:rsid w:val="00D76D2B"/>
    <w:rsid w:val="00E14048"/>
    <w:rsid w:val="00E62A1F"/>
    <w:rsid w:val="00EC1CBD"/>
    <w:rsid w:val="00EE737B"/>
    <w:rsid w:val="00F328F7"/>
    <w:rsid w:val="00F331B7"/>
    <w:rsid w:val="00F42237"/>
    <w:rsid w:val="00F436DA"/>
    <w:rsid w:val="00FA6CA4"/>
    <w:rsid w:val="00FF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90E6"/>
  <w15:docId w15:val="{3FF9F5BD-9075-4EBC-A750-3812F7FE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FB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74FBA"/>
  </w:style>
  <w:style w:type="paragraph" w:styleId="Footer">
    <w:name w:val="footer"/>
    <w:basedOn w:val="Normal"/>
    <w:link w:val="FooterChar"/>
    <w:uiPriority w:val="99"/>
    <w:unhideWhenUsed/>
    <w:rsid w:val="00674FB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74FBA"/>
  </w:style>
  <w:style w:type="paragraph" w:styleId="BalloonText">
    <w:name w:val="Balloon Text"/>
    <w:basedOn w:val="Normal"/>
    <w:link w:val="BalloonTextChar"/>
    <w:uiPriority w:val="99"/>
    <w:semiHidden/>
    <w:unhideWhenUsed/>
    <w:rsid w:val="00674FB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4FBA"/>
    <w:rPr>
      <w:rFonts w:ascii="Tahoma" w:hAnsi="Tahoma" w:cs="Tahoma"/>
      <w:sz w:val="16"/>
      <w:szCs w:val="16"/>
    </w:rPr>
  </w:style>
  <w:style w:type="character" w:styleId="Hyperlink">
    <w:name w:val="Hyperlink"/>
    <w:basedOn w:val="DefaultParagraphFont"/>
    <w:uiPriority w:val="99"/>
    <w:unhideWhenUsed/>
    <w:rsid w:val="00375E45"/>
    <w:rPr>
      <w:color w:val="0000FF" w:themeColor="hyperlink"/>
      <w:u w:val="single"/>
    </w:rPr>
  </w:style>
  <w:style w:type="paragraph" w:styleId="ListParagraph">
    <w:name w:val="List Paragraph"/>
    <w:basedOn w:val="Normal"/>
    <w:uiPriority w:val="34"/>
    <w:qFormat/>
    <w:rsid w:val="00AA38AC"/>
    <w:pPr>
      <w:ind w:left="720"/>
      <w:contextualSpacing/>
    </w:pPr>
  </w:style>
  <w:style w:type="character" w:styleId="UnresolvedMention">
    <w:name w:val="Unresolved Mention"/>
    <w:basedOn w:val="DefaultParagraphFont"/>
    <w:uiPriority w:val="99"/>
    <w:semiHidden/>
    <w:unhideWhenUsed/>
    <w:rsid w:val="0080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1044">
      <w:bodyDiv w:val="1"/>
      <w:marLeft w:val="0"/>
      <w:marRight w:val="0"/>
      <w:marTop w:val="0"/>
      <w:marBottom w:val="0"/>
      <w:divBdr>
        <w:top w:val="none" w:sz="0" w:space="0" w:color="auto"/>
        <w:left w:val="none" w:sz="0" w:space="0" w:color="auto"/>
        <w:bottom w:val="none" w:sz="0" w:space="0" w:color="auto"/>
        <w:right w:val="none" w:sz="0" w:space="0" w:color="auto"/>
      </w:divBdr>
    </w:div>
    <w:div w:id="5848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dc:creator>
  <cp:lastModifiedBy>Naturopathic Institute</cp:lastModifiedBy>
  <cp:revision>3</cp:revision>
  <cp:lastPrinted>2025-03-12T18:27:00Z</cp:lastPrinted>
  <dcterms:created xsi:type="dcterms:W3CDTF">2025-03-12T18:19:00Z</dcterms:created>
  <dcterms:modified xsi:type="dcterms:W3CDTF">2025-03-12T18:27:00Z</dcterms:modified>
</cp:coreProperties>
</file>